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  <w:lang w:eastAsia="zh-CN"/>
        </w:rPr>
        <w:t>拟</w:t>
      </w: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培养对象</w:t>
      </w:r>
      <w:r>
        <w:rPr>
          <w:rFonts w:hint="eastAsia" w:ascii="小标宋" w:hAnsi="小标宋" w:eastAsia="小标宋" w:cs="小标宋"/>
          <w:sz w:val="36"/>
          <w:szCs w:val="36"/>
        </w:rPr>
        <w:t>的基本信息及任务分配表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小标宋" w:hAnsi="小标宋" w:eastAsia="小标宋" w:cs="小标宋"/>
          <w:sz w:val="36"/>
          <w:szCs w:val="36"/>
          <w:lang w:val="en-US" w:eastAsia="zh-CN"/>
        </w:rPr>
      </w:pPr>
    </w:p>
    <w:tbl>
      <w:tblPr>
        <w:tblStyle w:val="2"/>
        <w:tblW w:w="134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106"/>
        <w:gridCol w:w="840"/>
        <w:gridCol w:w="900"/>
        <w:gridCol w:w="1965"/>
        <w:gridCol w:w="1260"/>
        <w:gridCol w:w="1440"/>
        <w:gridCol w:w="1622"/>
        <w:gridCol w:w="1438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所学专业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及职务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社会工作者职业水平证书等级、编号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目前是否从事社会工作服务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推荐的县级民政部门名称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F6ACC"/>
    <w:rsid w:val="1C7F6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2023-06-27T00:33:00Z</dcterms:created>
  <dc:creator>*</dc:creator>
  <cp:lastModifiedBy>*</cp:lastModifiedBy>
  <dcterms:modified xsi:type="dcterms:W3CDTF">2023-06-27T00:33:43Z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