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20" w:lineRule="exact"/>
        <w:jc w:val="both"/>
        <w:rPr>
          <w:rFonts w:hint="eastAsia" w:ascii="小标宋" w:hAnsi="小标宋" w:eastAsia="小标宋" w:cs="小标宋"/>
          <w:sz w:val="36"/>
          <w:szCs w:val="36"/>
          <w:lang w:eastAsia="zh-CN"/>
        </w:rPr>
      </w:pPr>
    </w:p>
    <w:p>
      <w:pPr>
        <w:spacing w:line="520" w:lineRule="exact"/>
        <w:jc w:val="center"/>
        <w:rPr>
          <w:rFonts w:hint="eastAsia" w:ascii="小标宋" w:hAnsi="小标宋" w:eastAsia="小标宋" w:cs="小标宋"/>
          <w:sz w:val="36"/>
          <w:szCs w:val="36"/>
          <w:lang w:eastAsia="zh-CN"/>
        </w:rPr>
      </w:pPr>
      <w:r>
        <w:rPr>
          <w:rFonts w:hint="eastAsia" w:ascii="小标宋" w:hAnsi="小标宋" w:eastAsia="小标宋" w:cs="小标宋"/>
          <w:sz w:val="36"/>
          <w:szCs w:val="36"/>
          <w:lang w:eastAsia="zh-CN"/>
        </w:rPr>
        <w:t>意见建议表</w:t>
      </w:r>
    </w:p>
    <w:p>
      <w:pPr>
        <w:spacing w:line="520" w:lineRule="exact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20" w:lineRule="exact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文稿标题：《云南省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经营性公墓年度检验办法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》（征求意见稿）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</w:p>
    <w:p>
      <w:pPr>
        <w:spacing w:line="520" w:lineRule="exact"/>
        <w:jc w:val="both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                                                           填报日期： </w:t>
      </w:r>
    </w:p>
    <w:tbl>
      <w:tblPr>
        <w:tblStyle w:val="3"/>
        <w:tblW w:w="14030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540"/>
        <w:gridCol w:w="3500"/>
        <w:gridCol w:w="4312"/>
        <w:gridCol w:w="5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原文</w:t>
            </w:r>
          </w:p>
        </w:tc>
        <w:tc>
          <w:tcPr>
            <w:tcW w:w="4312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修改后内容</w:t>
            </w:r>
          </w:p>
        </w:tc>
        <w:tc>
          <w:tcPr>
            <w:tcW w:w="5182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章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条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原文内容</w:t>
            </w:r>
          </w:p>
        </w:tc>
        <w:tc>
          <w:tcPr>
            <w:tcW w:w="4312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82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350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431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518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0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431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8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0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431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18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gridSpan w:val="3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原文中没有，建议新增的内容：</w:t>
            </w:r>
          </w:p>
        </w:tc>
        <w:tc>
          <w:tcPr>
            <w:tcW w:w="4312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518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gridSpan w:val="3"/>
            <w:vMerge w:val="continue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1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</w:p>
        </w:tc>
        <w:tc>
          <w:tcPr>
            <w:tcW w:w="518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gridSpan w:val="3"/>
            <w:vMerge w:val="continue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1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</w:p>
        </w:tc>
        <w:tc>
          <w:tcPr>
            <w:tcW w:w="518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</w:p>
        </w:tc>
      </w:tr>
    </w:tbl>
    <w:p>
      <w:r>
        <w:rPr>
          <w:rFonts w:hint="eastAsia" w:ascii="仿宋" w:hAnsi="仿宋" w:eastAsia="仿宋" w:cs="仿宋"/>
          <w:szCs w:val="21"/>
        </w:rPr>
        <w:t>注：若篇幅超出可自行加页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E05E8"/>
    <w:rsid w:val="40B715E8"/>
    <w:rsid w:val="4FB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2022-07-26T08:52:00Z</dcterms:created>
  <dc:creator>王秋生</dc:creator>
  <cp:lastModifiedBy>王秋生</cp:lastModifiedBy>
  <dcterms:modified xsi:type="dcterms:W3CDTF">2022-10-27T00:46:31Z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